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033" w:rsidRPr="00967B52" w:rsidRDefault="00967B52" w:rsidP="00967B52">
      <w:pPr>
        <w:pStyle w:val="a6"/>
        <w:shd w:val="clear" w:color="auto" w:fill="FFFFFF"/>
        <w:spacing w:before="210" w:beforeAutospacing="0" w:after="210" w:afterAutospacing="0"/>
        <w:jc w:val="both"/>
        <w:rPr>
          <w:rFonts w:ascii="黑体" w:eastAsia="黑体" w:hAnsi="黑体" w:cs="方正小标宋简体"/>
          <w:sz w:val="28"/>
          <w:szCs w:val="44"/>
          <w:shd w:val="clear" w:color="auto" w:fill="FFFFFF"/>
        </w:rPr>
      </w:pPr>
      <w:r w:rsidRPr="00967B52">
        <w:rPr>
          <w:rFonts w:ascii="黑体" w:eastAsia="黑体" w:hAnsi="黑体" w:cs="方正小标宋简体"/>
          <w:sz w:val="28"/>
          <w:szCs w:val="44"/>
          <w:shd w:val="clear" w:color="auto" w:fill="FFFFFF"/>
        </w:rPr>
        <w:t>附件</w:t>
      </w:r>
      <w:r w:rsidRPr="00967B52">
        <w:rPr>
          <w:rFonts w:ascii="黑体" w:eastAsia="黑体" w:hAnsi="黑体" w:cs="方正小标宋简体" w:hint="eastAsia"/>
          <w:sz w:val="28"/>
          <w:szCs w:val="44"/>
          <w:shd w:val="clear" w:color="auto" w:fill="FFFFFF"/>
        </w:rPr>
        <w:t>1</w:t>
      </w:r>
    </w:p>
    <w:p w:rsidR="00EB4033" w:rsidRDefault="00D8048A">
      <w:pPr>
        <w:pStyle w:val="a6"/>
        <w:shd w:val="clear" w:color="auto" w:fill="FFFFFF"/>
        <w:spacing w:before="210" w:beforeAutospacing="0" w:after="210" w:afterAutospacing="0" w:line="560" w:lineRule="exact"/>
        <w:ind w:firstLine="420"/>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笔</w:t>
      </w:r>
      <w:r w:rsidR="00F7492D">
        <w:rPr>
          <w:rFonts w:ascii="方正小标宋简体" w:eastAsia="方正小标宋简体" w:hAnsi="方正小标宋简体" w:cs="方正小标宋简体" w:hint="eastAsia"/>
          <w:sz w:val="44"/>
          <w:szCs w:val="44"/>
          <w:shd w:val="clear" w:color="auto" w:fill="FFFFFF"/>
        </w:rPr>
        <w:t>试</w:t>
      </w:r>
      <w:r w:rsidR="00D95D92">
        <w:rPr>
          <w:rFonts w:ascii="方正小标宋简体" w:eastAsia="方正小标宋简体" w:hAnsi="方正小标宋简体" w:cs="方正小标宋简体" w:hint="eastAsia"/>
          <w:sz w:val="44"/>
          <w:szCs w:val="44"/>
          <w:shd w:val="clear" w:color="auto" w:fill="FFFFFF"/>
        </w:rPr>
        <w:t>疫情防控注意事项</w:t>
      </w:r>
    </w:p>
    <w:p w:rsidR="00EB4033" w:rsidRDefault="00EB4033">
      <w:pPr>
        <w:pStyle w:val="a6"/>
        <w:shd w:val="clear" w:color="auto" w:fill="FFFFFF"/>
        <w:spacing w:before="0" w:beforeAutospacing="0" w:after="0" w:afterAutospacing="0"/>
        <w:ind w:firstLineChars="200" w:firstLine="640"/>
        <w:rPr>
          <w:rFonts w:ascii="仿宋_GB2312" w:eastAsia="仿宋_GB2312" w:hAnsi="仿宋_GB2312" w:cs="仿宋_GB2312"/>
          <w:sz w:val="32"/>
          <w:szCs w:val="32"/>
          <w:shd w:val="clear" w:color="auto" w:fill="FFFFFF"/>
        </w:rPr>
      </w:pPr>
    </w:p>
    <w:p w:rsidR="00922176" w:rsidRPr="00967B52" w:rsidRDefault="00922176" w:rsidP="00967B52">
      <w:pPr>
        <w:pStyle w:val="a6"/>
        <w:shd w:val="clear" w:color="auto" w:fill="FFFFFF"/>
        <w:spacing w:before="0" w:beforeAutospacing="0" w:after="225" w:afterAutospacing="0" w:line="520" w:lineRule="exact"/>
        <w:ind w:firstLine="645"/>
        <w:jc w:val="both"/>
        <w:rPr>
          <w:rFonts w:ascii="仿宋_GB2312" w:eastAsia="仿宋_GB2312" w:hAnsi="Calibri" w:cs="Calibri"/>
          <w:color w:val="000000"/>
          <w:sz w:val="32"/>
          <w:szCs w:val="28"/>
        </w:rPr>
      </w:pPr>
      <w:r w:rsidRPr="00967B52">
        <w:rPr>
          <w:rFonts w:ascii="仿宋_GB2312" w:eastAsia="仿宋_GB2312" w:hAnsi="Calibri" w:cs="Calibri" w:hint="eastAsia"/>
          <w:color w:val="000000"/>
          <w:sz w:val="32"/>
          <w:szCs w:val="28"/>
        </w:rPr>
        <w:t>一、认真做好考前</w:t>
      </w:r>
      <w:r w:rsidRPr="00967B52">
        <w:rPr>
          <w:rFonts w:ascii="仿宋_GB2312" w:eastAsia="仿宋_GB2312" w:cs="Calibri" w:hint="eastAsia"/>
          <w:color w:val="000000"/>
          <w:sz w:val="32"/>
          <w:szCs w:val="28"/>
        </w:rPr>
        <w:t>7</w:t>
      </w:r>
      <w:r w:rsidRPr="00967B52">
        <w:rPr>
          <w:rFonts w:ascii="仿宋_GB2312" w:eastAsia="仿宋_GB2312" w:hAnsi="Calibri" w:cs="Calibri" w:hint="eastAsia"/>
          <w:color w:val="000000"/>
          <w:sz w:val="32"/>
          <w:szCs w:val="28"/>
        </w:rPr>
        <w:t>天健康监测。早、晚各进行1次体温测量，填写《</w:t>
      </w:r>
      <w:r w:rsidRPr="00967B52">
        <w:rPr>
          <w:rFonts w:ascii="仿宋_GB2312" w:eastAsia="仿宋_GB2312" w:hAnsi="Calibri" w:cs="Calibri" w:hint="eastAsia"/>
          <w:color w:val="000000"/>
          <w:sz w:val="32"/>
          <w:szCs w:val="28"/>
          <w:shd w:val="clear" w:color="auto" w:fill="FFFFFF"/>
        </w:rPr>
        <w:t>考生</w:t>
      </w:r>
      <w:r w:rsidRPr="00967B52">
        <w:rPr>
          <w:rFonts w:ascii="仿宋_GB2312" w:eastAsia="仿宋_GB2312" w:hAnsi="Calibri" w:cs="Calibri" w:hint="eastAsia"/>
          <w:color w:val="000000"/>
          <w:sz w:val="32"/>
          <w:szCs w:val="28"/>
        </w:rPr>
        <w:t>健康管理信息采集表》（附件</w:t>
      </w:r>
      <w:r w:rsidR="00967B52">
        <w:rPr>
          <w:rFonts w:ascii="仿宋_GB2312" w:eastAsia="仿宋_GB2312" w:cs="Calibri" w:hint="eastAsia"/>
          <w:color w:val="000000"/>
          <w:sz w:val="32"/>
          <w:szCs w:val="28"/>
        </w:rPr>
        <w:t>2</w:t>
      </w:r>
      <w:r w:rsidRPr="00967B52">
        <w:rPr>
          <w:rFonts w:ascii="仿宋_GB2312" w:eastAsia="仿宋_GB2312" w:hAnsi="Calibri" w:cs="Calibri" w:hint="eastAsia"/>
          <w:color w:val="000000"/>
          <w:sz w:val="32"/>
          <w:szCs w:val="28"/>
        </w:rPr>
        <w:t>），体温测量记录上报报名考点。考生在进入考场前须提交《考生健康申明卡及安全考试承诺书》（附件</w:t>
      </w:r>
      <w:r w:rsidR="00967B52">
        <w:rPr>
          <w:rFonts w:ascii="仿宋_GB2312" w:eastAsia="仿宋_GB2312" w:cs="Calibri" w:hint="eastAsia"/>
          <w:color w:val="000000"/>
          <w:sz w:val="32"/>
          <w:szCs w:val="28"/>
        </w:rPr>
        <w:t>3</w:t>
      </w:r>
      <w:r w:rsidRPr="00967B52">
        <w:rPr>
          <w:rFonts w:ascii="仿宋_GB2312" w:eastAsia="仿宋_GB2312" w:hAnsi="Calibri" w:cs="Calibri" w:hint="eastAsia"/>
          <w:color w:val="000000"/>
          <w:sz w:val="32"/>
          <w:szCs w:val="28"/>
        </w:rPr>
        <w:t>）。</w:t>
      </w:r>
    </w:p>
    <w:p w:rsidR="00922176" w:rsidRPr="00967B52" w:rsidRDefault="00922176" w:rsidP="00967B52">
      <w:pPr>
        <w:pStyle w:val="a6"/>
        <w:shd w:val="clear" w:color="auto" w:fill="FFFFFF"/>
        <w:spacing w:before="0" w:beforeAutospacing="0" w:after="225" w:afterAutospacing="0" w:line="520" w:lineRule="exact"/>
        <w:ind w:firstLine="645"/>
        <w:jc w:val="both"/>
        <w:rPr>
          <w:rFonts w:ascii="仿宋_GB2312" w:eastAsia="仿宋_GB2312" w:hAnsi="Calibri" w:cs="Calibri"/>
          <w:color w:val="000000"/>
          <w:sz w:val="32"/>
          <w:szCs w:val="28"/>
        </w:rPr>
      </w:pPr>
      <w:r w:rsidRPr="00967B52">
        <w:rPr>
          <w:rFonts w:ascii="仿宋_GB2312" w:eastAsia="仿宋_GB2312" w:hAnsi="Calibri" w:cs="Calibri" w:hint="eastAsia"/>
          <w:color w:val="000000"/>
          <w:sz w:val="32"/>
          <w:szCs w:val="28"/>
        </w:rPr>
        <w:t>一旦发现发热、乏力、咳嗽、咽痛、打喷嚏、腹泻、呕吐、黄疸、皮疹、结膜充血等疑似症状，考生应及时向报名考点报告，并尽快就诊排查。考点组织专家研判考生身体条件是否符合考试条件。</w:t>
      </w:r>
    </w:p>
    <w:p w:rsidR="00922176" w:rsidRPr="00967B52" w:rsidRDefault="00922176" w:rsidP="00967B52">
      <w:pPr>
        <w:pStyle w:val="a6"/>
        <w:shd w:val="clear" w:color="auto" w:fill="FFFFFF"/>
        <w:spacing w:before="0" w:beforeAutospacing="0" w:after="225" w:afterAutospacing="0" w:line="520" w:lineRule="exact"/>
        <w:ind w:firstLine="630"/>
        <w:rPr>
          <w:rFonts w:ascii="仿宋_GB2312" w:eastAsia="仿宋_GB2312" w:hAnsi="Calibri" w:cs="Calibri"/>
          <w:color w:val="000000"/>
          <w:sz w:val="32"/>
          <w:szCs w:val="28"/>
        </w:rPr>
      </w:pPr>
      <w:r w:rsidRPr="00967B52">
        <w:rPr>
          <w:rFonts w:ascii="仿宋_GB2312" w:eastAsia="仿宋_GB2312" w:hAnsi="Calibri" w:cs="Calibri" w:hint="eastAsia"/>
          <w:color w:val="000000"/>
          <w:sz w:val="32"/>
          <w:szCs w:val="28"/>
        </w:rPr>
        <w:t>二、请提前全面了解并严格遵守考场所在地考试疫情防控相关要求和出行防疫政策，减少不必要的聚集和跨区域流动，不到人群流动性较大场所，不前往中高风险等级地区等。</w:t>
      </w:r>
    </w:p>
    <w:p w:rsidR="00922176" w:rsidRPr="00967B52" w:rsidRDefault="00922176" w:rsidP="00967B52">
      <w:pPr>
        <w:pStyle w:val="a6"/>
        <w:shd w:val="clear" w:color="auto" w:fill="FFFFFF"/>
        <w:spacing w:before="0" w:beforeAutospacing="0" w:after="225" w:afterAutospacing="0" w:line="520" w:lineRule="exact"/>
        <w:ind w:firstLine="630"/>
        <w:jc w:val="both"/>
        <w:rPr>
          <w:rFonts w:ascii="仿宋_GB2312" w:eastAsia="仿宋_GB2312" w:hAnsi="Calibri" w:cs="Calibri"/>
          <w:color w:val="000000"/>
          <w:sz w:val="32"/>
          <w:szCs w:val="28"/>
        </w:rPr>
      </w:pPr>
      <w:r w:rsidRPr="00967B52">
        <w:rPr>
          <w:rFonts w:ascii="仿宋_GB2312" w:eastAsia="仿宋_GB2312" w:hAnsi="Calibri" w:cs="Calibri" w:hint="eastAsia"/>
          <w:color w:val="000000"/>
          <w:sz w:val="32"/>
          <w:szCs w:val="28"/>
        </w:rPr>
        <w:t>三</w:t>
      </w:r>
      <w:r w:rsidR="00967B52" w:rsidRPr="00967B52">
        <w:rPr>
          <w:rFonts w:ascii="仿宋_GB2312" w:eastAsia="仿宋_GB2312" w:hAnsi="Calibri" w:cs="Calibri" w:hint="eastAsia"/>
          <w:color w:val="000000"/>
          <w:sz w:val="32"/>
          <w:szCs w:val="28"/>
        </w:rPr>
        <w:t>、</w:t>
      </w:r>
      <w:r w:rsidRPr="00967B52">
        <w:rPr>
          <w:rFonts w:ascii="仿宋_GB2312" w:eastAsia="仿宋_GB2312" w:hAnsi="Calibri" w:cs="Calibri" w:hint="eastAsia"/>
          <w:color w:val="000000"/>
          <w:sz w:val="32"/>
          <w:szCs w:val="28"/>
        </w:rPr>
        <w:t>请提前申领山东省健康通行码（可通过微信公众号“健康山东服务号”、爱山东</w:t>
      </w:r>
      <w:r w:rsidRPr="00967B52">
        <w:rPr>
          <w:rFonts w:ascii="仿宋_GB2312" w:eastAsia="仿宋_GB2312" w:cs="Calibri" w:hint="eastAsia"/>
          <w:color w:val="000000"/>
          <w:sz w:val="32"/>
          <w:szCs w:val="28"/>
        </w:rPr>
        <w:t>APP</w:t>
      </w:r>
      <w:r w:rsidRPr="00967B52">
        <w:rPr>
          <w:rFonts w:ascii="仿宋_GB2312" w:eastAsia="仿宋_GB2312" w:hAnsi="Calibri" w:cs="Calibri" w:hint="eastAsia"/>
          <w:color w:val="000000"/>
          <w:sz w:val="32"/>
          <w:szCs w:val="28"/>
        </w:rPr>
        <w:t>、支付宝“电子健康通行卡”等渠道申领），省内考生在通行码申请模块申领，省外考生在来鲁申报模块申领。</w:t>
      </w:r>
      <w:r w:rsidR="0079601A" w:rsidRPr="0079601A">
        <w:rPr>
          <w:rFonts w:ascii="仿宋_GB2312" w:eastAsia="仿宋_GB2312" w:hAnsi="Calibri" w:cs="Calibri" w:hint="eastAsia"/>
          <w:color w:val="000000"/>
          <w:sz w:val="32"/>
          <w:szCs w:val="28"/>
        </w:rPr>
        <w:t>进入考点时，核验山东省电子健康通行码绿码、通信大数据行程卡绿卡。</w:t>
      </w:r>
    </w:p>
    <w:p w:rsidR="00922176" w:rsidRPr="00967B52" w:rsidRDefault="00922176" w:rsidP="00967B52">
      <w:pPr>
        <w:pStyle w:val="a6"/>
        <w:shd w:val="clear" w:color="auto" w:fill="FFFFFF"/>
        <w:spacing w:before="0" w:beforeAutospacing="0" w:after="225" w:afterAutospacing="0" w:line="520" w:lineRule="exact"/>
        <w:ind w:firstLine="630"/>
        <w:jc w:val="both"/>
        <w:rPr>
          <w:rFonts w:ascii="仿宋_GB2312" w:eastAsia="仿宋_GB2312" w:hAnsi="Calibri" w:cs="Calibri"/>
          <w:color w:val="000000"/>
          <w:sz w:val="32"/>
          <w:szCs w:val="28"/>
        </w:rPr>
      </w:pPr>
      <w:r w:rsidRPr="00967B52">
        <w:rPr>
          <w:rFonts w:ascii="仿宋_GB2312" w:eastAsia="仿宋_GB2312" w:hAnsi="Calibri" w:cs="Calibri" w:hint="eastAsia"/>
          <w:color w:val="000000"/>
          <w:sz w:val="32"/>
          <w:szCs w:val="28"/>
        </w:rPr>
        <w:t>四</w:t>
      </w:r>
      <w:r w:rsidR="00967B52" w:rsidRPr="00967B52">
        <w:rPr>
          <w:rFonts w:ascii="仿宋_GB2312" w:eastAsia="仿宋_GB2312" w:hAnsi="Calibri" w:cs="Calibri" w:hint="eastAsia"/>
          <w:color w:val="000000"/>
          <w:sz w:val="32"/>
          <w:szCs w:val="28"/>
        </w:rPr>
        <w:t>、</w:t>
      </w:r>
      <w:r w:rsidRPr="00967B52">
        <w:rPr>
          <w:rFonts w:ascii="仿宋_GB2312" w:eastAsia="仿宋_GB2312" w:hAnsi="Calibri" w:cs="Calibri" w:hint="eastAsia"/>
          <w:color w:val="000000"/>
          <w:sz w:val="32"/>
          <w:szCs w:val="28"/>
        </w:rPr>
        <w:t>考前7天内无外</w:t>
      </w:r>
      <w:r w:rsidR="00967B52" w:rsidRPr="00967B52">
        <w:rPr>
          <w:rFonts w:ascii="仿宋_GB2312" w:eastAsia="仿宋_GB2312" w:hAnsi="Calibri" w:cs="Calibri" w:hint="eastAsia"/>
          <w:color w:val="000000"/>
          <w:sz w:val="32"/>
          <w:szCs w:val="28"/>
        </w:rPr>
        <w:t>市</w:t>
      </w:r>
      <w:r w:rsidRPr="00967B52">
        <w:rPr>
          <w:rFonts w:ascii="仿宋_GB2312" w:eastAsia="仿宋_GB2312" w:hAnsi="Calibri" w:cs="Calibri" w:hint="eastAsia"/>
          <w:color w:val="000000"/>
          <w:sz w:val="32"/>
          <w:szCs w:val="28"/>
        </w:rPr>
        <w:t>旅居史的考生，须持考前（以准考证考试时间为准，下同）48小时内核酸检测阴性证明纸质版进场。鼓励考生接种新冠病毒疫苗。</w:t>
      </w:r>
    </w:p>
    <w:p w:rsidR="00922176" w:rsidRPr="00967B52" w:rsidRDefault="00922176" w:rsidP="00967B52">
      <w:pPr>
        <w:pStyle w:val="a6"/>
        <w:shd w:val="clear" w:color="auto" w:fill="FFFFFF"/>
        <w:spacing w:before="0" w:beforeAutospacing="0" w:after="225" w:afterAutospacing="0" w:line="520" w:lineRule="exact"/>
        <w:ind w:firstLine="645"/>
        <w:jc w:val="both"/>
        <w:rPr>
          <w:rFonts w:ascii="仿宋_GB2312" w:eastAsia="仿宋_GB2312" w:cs="Calibri"/>
          <w:color w:val="000000"/>
          <w:sz w:val="32"/>
          <w:szCs w:val="28"/>
        </w:rPr>
      </w:pPr>
      <w:r w:rsidRPr="00967B52">
        <w:rPr>
          <w:rFonts w:ascii="仿宋_GB2312" w:eastAsia="仿宋_GB2312" w:hAnsi="Calibri" w:cs="Calibri" w:hint="eastAsia"/>
          <w:color w:val="000000"/>
          <w:sz w:val="32"/>
          <w:szCs w:val="28"/>
        </w:rPr>
        <w:lastRenderedPageBreak/>
        <w:t>五</w:t>
      </w:r>
      <w:r w:rsidR="00967B52" w:rsidRPr="00967B52">
        <w:rPr>
          <w:rFonts w:ascii="仿宋_GB2312" w:eastAsia="仿宋_GB2312" w:hAnsi="Calibri" w:cs="Calibri" w:hint="eastAsia"/>
          <w:color w:val="000000"/>
          <w:sz w:val="32"/>
          <w:szCs w:val="28"/>
        </w:rPr>
        <w:t>、</w:t>
      </w:r>
      <w:r w:rsidRPr="00967B52">
        <w:rPr>
          <w:rFonts w:ascii="仿宋_GB2312" w:eastAsia="仿宋_GB2312" w:hAnsi="Calibri" w:cs="Calibri" w:hint="eastAsia"/>
          <w:color w:val="000000"/>
          <w:sz w:val="32"/>
          <w:szCs w:val="28"/>
        </w:rPr>
        <w:t>外</w:t>
      </w:r>
      <w:r w:rsidR="00D30AEE">
        <w:rPr>
          <w:rFonts w:ascii="仿宋_GB2312" w:eastAsia="仿宋_GB2312" w:hAnsi="Calibri" w:cs="Calibri" w:hint="eastAsia"/>
          <w:color w:val="000000"/>
          <w:sz w:val="32"/>
          <w:szCs w:val="28"/>
        </w:rPr>
        <w:t>市</w:t>
      </w:r>
      <w:r w:rsidRPr="00967B52">
        <w:rPr>
          <w:rFonts w:ascii="仿宋_GB2312" w:eastAsia="仿宋_GB2312" w:hAnsi="Calibri" w:cs="Calibri" w:hint="eastAsia"/>
          <w:color w:val="000000"/>
          <w:sz w:val="32"/>
          <w:szCs w:val="28"/>
        </w:rPr>
        <w:t>入</w:t>
      </w:r>
      <w:r w:rsidR="00967B52" w:rsidRPr="00967B52">
        <w:rPr>
          <w:rFonts w:ascii="仿宋_GB2312" w:eastAsia="仿宋_GB2312" w:hAnsi="Calibri" w:cs="Calibri" w:hint="eastAsia"/>
          <w:color w:val="000000"/>
          <w:sz w:val="32"/>
          <w:szCs w:val="28"/>
        </w:rPr>
        <w:t>聊返聊</w:t>
      </w:r>
      <w:r w:rsidRPr="00967B52">
        <w:rPr>
          <w:rFonts w:ascii="仿宋_GB2312" w:eastAsia="仿宋_GB2312" w:hAnsi="Calibri" w:cs="Calibri" w:hint="eastAsia"/>
          <w:color w:val="000000"/>
          <w:sz w:val="32"/>
          <w:szCs w:val="28"/>
        </w:rPr>
        <w:t>参加考试的考生,须提供启程前48小时内核酸检测阴性证明</w:t>
      </w:r>
      <w:r w:rsidR="0041734B">
        <w:rPr>
          <w:rFonts w:ascii="仿宋_GB2312" w:eastAsia="仿宋_GB2312" w:hAnsi="Calibri" w:cs="Calibri" w:hint="eastAsia"/>
          <w:color w:val="000000"/>
          <w:sz w:val="32"/>
          <w:szCs w:val="28"/>
        </w:rPr>
        <w:t>纸质版</w:t>
      </w:r>
      <w:r w:rsidRPr="00967B52">
        <w:rPr>
          <w:rFonts w:ascii="仿宋_GB2312" w:eastAsia="仿宋_GB2312" w:hAnsi="Calibri" w:cs="Calibri" w:hint="eastAsia"/>
          <w:color w:val="000000"/>
          <w:sz w:val="32"/>
          <w:szCs w:val="28"/>
        </w:rPr>
        <w:t>和抵达考试所在地后48小时内核酸检测阴性证明</w:t>
      </w:r>
      <w:r w:rsidR="0041734B">
        <w:rPr>
          <w:rFonts w:ascii="仿宋_GB2312" w:eastAsia="仿宋_GB2312" w:hAnsi="Calibri" w:cs="Calibri" w:hint="eastAsia"/>
          <w:color w:val="000000"/>
          <w:sz w:val="32"/>
          <w:szCs w:val="28"/>
        </w:rPr>
        <w:t>纸质版</w:t>
      </w:r>
      <w:r w:rsidRPr="00967B52">
        <w:rPr>
          <w:rFonts w:ascii="仿宋_GB2312" w:eastAsia="仿宋_GB2312" w:hAnsi="Calibri" w:cs="Calibri" w:hint="eastAsia"/>
          <w:color w:val="000000"/>
          <w:sz w:val="32"/>
          <w:szCs w:val="28"/>
        </w:rPr>
        <w:t>，或者提供入</w:t>
      </w:r>
      <w:r w:rsidR="00967B52" w:rsidRPr="00967B52">
        <w:rPr>
          <w:rFonts w:ascii="仿宋_GB2312" w:eastAsia="仿宋_GB2312" w:hAnsi="Calibri" w:cs="Calibri" w:hint="eastAsia"/>
          <w:color w:val="000000"/>
          <w:sz w:val="32"/>
          <w:szCs w:val="28"/>
        </w:rPr>
        <w:t>聊</w:t>
      </w:r>
      <w:r w:rsidRPr="00967B52">
        <w:rPr>
          <w:rFonts w:ascii="仿宋_GB2312" w:eastAsia="仿宋_GB2312" w:hAnsi="Calibri" w:cs="Calibri" w:hint="eastAsia"/>
          <w:color w:val="000000"/>
          <w:sz w:val="32"/>
          <w:szCs w:val="28"/>
        </w:rPr>
        <w:t>后考前间隔24小时以上2次核酸检测阴性证明</w:t>
      </w:r>
      <w:r w:rsidR="0041734B">
        <w:rPr>
          <w:rFonts w:ascii="仿宋_GB2312" w:eastAsia="仿宋_GB2312" w:hAnsi="Calibri" w:cs="Calibri" w:hint="eastAsia"/>
          <w:color w:val="000000"/>
          <w:sz w:val="32"/>
          <w:szCs w:val="28"/>
        </w:rPr>
        <w:t>纸质版</w:t>
      </w:r>
      <w:r w:rsidRPr="00967B52">
        <w:rPr>
          <w:rFonts w:ascii="仿宋_GB2312" w:eastAsia="仿宋_GB2312" w:hAnsi="Calibri" w:cs="Calibri" w:hint="eastAsia"/>
          <w:color w:val="000000"/>
          <w:sz w:val="32"/>
          <w:szCs w:val="28"/>
        </w:rPr>
        <w:t>（其中</w:t>
      </w:r>
      <w:r w:rsidRPr="00967B52">
        <w:rPr>
          <w:rFonts w:ascii="仿宋_GB2312" w:eastAsia="仿宋_GB2312" w:cs="Calibri" w:hint="eastAsia"/>
          <w:color w:val="000000"/>
          <w:sz w:val="32"/>
          <w:szCs w:val="28"/>
        </w:rPr>
        <w:t>1次为考</w:t>
      </w:r>
      <w:r w:rsidRPr="00967B52">
        <w:rPr>
          <w:rFonts w:ascii="仿宋_GB2312" w:eastAsia="仿宋_GB2312" w:hAnsi="Calibri" w:cs="Calibri" w:hint="eastAsia"/>
          <w:color w:val="000000"/>
          <w:sz w:val="32"/>
          <w:szCs w:val="28"/>
        </w:rPr>
        <w:t>前48小时内</w:t>
      </w:r>
      <w:r w:rsidRPr="00967B52">
        <w:rPr>
          <w:rFonts w:ascii="仿宋_GB2312" w:eastAsia="仿宋_GB2312" w:cs="Calibri" w:hint="eastAsia"/>
          <w:color w:val="000000"/>
          <w:sz w:val="32"/>
          <w:szCs w:val="28"/>
        </w:rPr>
        <w:t>），</w:t>
      </w:r>
      <w:r w:rsidRPr="00967B52">
        <w:rPr>
          <w:rFonts w:ascii="仿宋_GB2312" w:eastAsia="仿宋_GB2312" w:hAnsi="Calibri" w:cs="Calibri" w:hint="eastAsia"/>
          <w:color w:val="000000"/>
          <w:sz w:val="32"/>
          <w:szCs w:val="28"/>
        </w:rPr>
        <w:t>方可参加考试</w:t>
      </w:r>
      <w:r w:rsidRPr="00967B52">
        <w:rPr>
          <w:rFonts w:ascii="仿宋_GB2312" w:eastAsia="仿宋_GB2312" w:cs="Calibri" w:hint="eastAsia"/>
          <w:color w:val="000000"/>
          <w:sz w:val="32"/>
          <w:szCs w:val="28"/>
        </w:rPr>
        <w:t>。</w:t>
      </w:r>
    </w:p>
    <w:p w:rsidR="00967B52" w:rsidRPr="00967B52" w:rsidRDefault="00967B52" w:rsidP="00967B52">
      <w:pPr>
        <w:spacing w:line="520" w:lineRule="exact"/>
        <w:ind w:firstLineChars="200" w:firstLine="640"/>
        <w:rPr>
          <w:rFonts w:ascii="仿宋_GB2312" w:eastAsia="仿宋_GB2312" w:cs="Calibri"/>
          <w:color w:val="000000"/>
          <w:kern w:val="0"/>
          <w:sz w:val="32"/>
          <w:szCs w:val="28"/>
        </w:rPr>
      </w:pPr>
      <w:r w:rsidRPr="00967B52">
        <w:rPr>
          <w:rFonts w:ascii="仿宋_GB2312" w:eastAsia="仿宋_GB2312" w:cs="Calibri" w:hint="eastAsia"/>
          <w:color w:val="000000"/>
          <w:kern w:val="0"/>
          <w:sz w:val="32"/>
          <w:szCs w:val="28"/>
        </w:rPr>
        <w:t>外地来聊考生请至少提前3天返聊并登录“聊城市疫情防控平台”进行网上报备。</w:t>
      </w:r>
      <w:r w:rsidRPr="00967B52">
        <w:rPr>
          <w:rFonts w:ascii="仿宋_GB2312" w:eastAsia="仿宋_GB2312" w:cs="Calibri" w:hint="eastAsia"/>
          <w:color w:val="000000"/>
          <w:sz w:val="32"/>
          <w:szCs w:val="28"/>
        </w:rPr>
        <w:t>在按照社区要求落实好上述各项疫情防控措施基础上再按要求参加考试。途中注意做好个人防护。</w:t>
      </w:r>
    </w:p>
    <w:p w:rsidR="00922176" w:rsidRPr="00967B52" w:rsidRDefault="00922176" w:rsidP="00967B52">
      <w:pPr>
        <w:pStyle w:val="a6"/>
        <w:shd w:val="clear" w:color="auto" w:fill="FFFFFF"/>
        <w:spacing w:before="0" w:beforeAutospacing="0" w:after="225" w:afterAutospacing="0" w:line="520" w:lineRule="exact"/>
        <w:ind w:firstLine="645"/>
        <w:jc w:val="both"/>
        <w:rPr>
          <w:rFonts w:ascii="仿宋_GB2312" w:eastAsia="仿宋_GB2312" w:hAnsi="Calibri" w:cs="Calibri"/>
          <w:color w:val="000000"/>
          <w:sz w:val="32"/>
          <w:szCs w:val="28"/>
        </w:rPr>
      </w:pPr>
      <w:r w:rsidRPr="00967B52">
        <w:rPr>
          <w:rFonts w:ascii="仿宋_GB2312" w:eastAsia="仿宋_GB2312" w:hAnsi="Calibri" w:cs="Calibri" w:hint="eastAsia"/>
          <w:color w:val="000000"/>
          <w:sz w:val="32"/>
          <w:szCs w:val="28"/>
        </w:rPr>
        <w:t>从外省发生本土疫情入</w:t>
      </w:r>
      <w:r w:rsidR="00967B52" w:rsidRPr="00967B52">
        <w:rPr>
          <w:rFonts w:ascii="仿宋_GB2312" w:eastAsia="仿宋_GB2312" w:hAnsi="Calibri" w:cs="Calibri" w:hint="eastAsia"/>
          <w:color w:val="000000"/>
          <w:sz w:val="32"/>
          <w:szCs w:val="28"/>
        </w:rPr>
        <w:t>聊返聊</w:t>
      </w:r>
      <w:r w:rsidRPr="00967B52">
        <w:rPr>
          <w:rFonts w:ascii="仿宋_GB2312" w:eastAsia="仿宋_GB2312" w:hAnsi="Calibri" w:cs="Calibri" w:hint="eastAsia"/>
          <w:color w:val="000000"/>
          <w:sz w:val="32"/>
          <w:szCs w:val="28"/>
        </w:rPr>
        <w:t>参加考试的考生在相对独立的考场参加考试,不与其他考生发生接触。</w:t>
      </w:r>
    </w:p>
    <w:p w:rsidR="00922176" w:rsidRPr="00967B52" w:rsidRDefault="00967B52" w:rsidP="00967B52">
      <w:pPr>
        <w:pStyle w:val="a6"/>
        <w:shd w:val="clear" w:color="auto" w:fill="FFFFFF"/>
        <w:spacing w:before="0" w:beforeAutospacing="0" w:after="225" w:afterAutospacing="0" w:line="520" w:lineRule="exact"/>
        <w:ind w:firstLine="645"/>
        <w:jc w:val="both"/>
        <w:rPr>
          <w:rFonts w:ascii="仿宋_GB2312" w:eastAsia="仿宋_GB2312" w:hAnsi="Calibri" w:cs="Calibri"/>
          <w:color w:val="000000"/>
          <w:sz w:val="32"/>
          <w:szCs w:val="28"/>
        </w:rPr>
      </w:pPr>
      <w:r w:rsidRPr="00967B52">
        <w:rPr>
          <w:rFonts w:ascii="仿宋_GB2312" w:eastAsia="仿宋_GB2312" w:cs="Calibri" w:hint="eastAsia"/>
          <w:color w:val="000000"/>
          <w:sz w:val="32"/>
          <w:szCs w:val="28"/>
        </w:rPr>
        <w:t>六、</w:t>
      </w:r>
      <w:r w:rsidR="00922176" w:rsidRPr="00967B52">
        <w:rPr>
          <w:rFonts w:ascii="仿宋_GB2312" w:eastAsia="仿宋_GB2312" w:cs="Calibri" w:hint="eastAsia"/>
          <w:color w:val="000000"/>
          <w:sz w:val="32"/>
          <w:szCs w:val="28"/>
        </w:rPr>
        <w:t>有</w:t>
      </w:r>
      <w:r w:rsidR="00922176" w:rsidRPr="00967B52">
        <w:rPr>
          <w:rFonts w:ascii="仿宋_GB2312" w:eastAsia="仿宋_GB2312" w:hAnsi="Calibri" w:cs="Calibri" w:hint="eastAsia"/>
          <w:color w:val="000000"/>
          <w:sz w:val="32"/>
          <w:szCs w:val="28"/>
        </w:rPr>
        <w:t>中</w:t>
      </w:r>
      <w:r w:rsidR="00922176" w:rsidRPr="00967B52">
        <w:rPr>
          <w:rFonts w:ascii="仿宋_GB2312" w:eastAsia="仿宋_GB2312" w:cs="Calibri" w:hint="eastAsia"/>
          <w:color w:val="000000"/>
          <w:sz w:val="32"/>
          <w:szCs w:val="28"/>
        </w:rPr>
        <w:t>、高</w:t>
      </w:r>
      <w:r w:rsidR="00922176" w:rsidRPr="00967B52">
        <w:rPr>
          <w:rFonts w:ascii="仿宋_GB2312" w:eastAsia="仿宋_GB2312" w:hAnsi="Calibri" w:cs="Calibri" w:hint="eastAsia"/>
          <w:color w:val="000000"/>
          <w:sz w:val="32"/>
          <w:szCs w:val="28"/>
        </w:rPr>
        <w:t>风险地区</w:t>
      </w:r>
      <w:r w:rsidR="00922176" w:rsidRPr="00967B52">
        <w:rPr>
          <w:rFonts w:ascii="仿宋_GB2312" w:eastAsia="仿宋_GB2312" w:cs="Calibri" w:hint="eastAsia"/>
          <w:color w:val="000000"/>
          <w:sz w:val="32"/>
          <w:szCs w:val="28"/>
        </w:rPr>
        <w:t>旅居史的</w:t>
      </w:r>
      <w:r w:rsidR="00922176" w:rsidRPr="00967B52">
        <w:rPr>
          <w:rFonts w:ascii="仿宋_GB2312" w:eastAsia="仿宋_GB2312" w:hAnsi="Calibri" w:cs="Calibri" w:hint="eastAsia"/>
          <w:color w:val="000000"/>
          <w:sz w:val="32"/>
          <w:szCs w:val="28"/>
        </w:rPr>
        <w:t>考生，按要求完成居家医学观察或集中隔离医学观察等措施后，持考前48小时内核酸检测阴性证明参加考试；对尚未公布的中高风险地区但近期新增感染者较多、存在社区传播风险的其他疫情风险区域，参照中高风险地区执行。</w:t>
      </w:r>
      <w:r w:rsidR="00922176" w:rsidRPr="00967B52">
        <w:rPr>
          <w:rFonts w:ascii="仿宋_GB2312" w:eastAsia="仿宋_GB2312" w:cs="Calibri" w:hint="eastAsia"/>
          <w:color w:val="000000"/>
          <w:sz w:val="32"/>
          <w:szCs w:val="28"/>
        </w:rPr>
        <w:t>建议考生提前</w:t>
      </w:r>
      <w:r w:rsidR="009728D7">
        <w:rPr>
          <w:rFonts w:ascii="仿宋_GB2312" w:eastAsia="仿宋_GB2312" w:cs="Calibri" w:hint="eastAsia"/>
          <w:color w:val="000000"/>
          <w:sz w:val="32"/>
          <w:szCs w:val="28"/>
        </w:rPr>
        <w:t>抵达</w:t>
      </w:r>
      <w:r w:rsidR="00922176" w:rsidRPr="00967B52">
        <w:rPr>
          <w:rFonts w:ascii="仿宋_GB2312" w:eastAsia="仿宋_GB2312" w:cs="Calibri" w:hint="eastAsia"/>
          <w:color w:val="000000"/>
          <w:sz w:val="32"/>
          <w:szCs w:val="28"/>
        </w:rPr>
        <w:t>考点所在地，以免影响正常参考。</w:t>
      </w:r>
    </w:p>
    <w:p w:rsidR="00922176" w:rsidRPr="00967B52" w:rsidRDefault="00922176" w:rsidP="00967B52">
      <w:pPr>
        <w:pStyle w:val="a6"/>
        <w:shd w:val="clear" w:color="auto" w:fill="FFFFFF"/>
        <w:spacing w:before="0" w:beforeAutospacing="0" w:after="225" w:afterAutospacing="0" w:line="520" w:lineRule="exact"/>
        <w:ind w:firstLine="645"/>
        <w:jc w:val="both"/>
        <w:rPr>
          <w:rFonts w:ascii="仿宋_GB2312" w:eastAsia="仿宋_GB2312" w:hAnsi="Calibri" w:cs="Calibri"/>
          <w:color w:val="000000"/>
          <w:sz w:val="32"/>
          <w:szCs w:val="28"/>
        </w:rPr>
      </w:pPr>
      <w:r w:rsidRPr="00967B52">
        <w:rPr>
          <w:rFonts w:ascii="仿宋_GB2312" w:eastAsia="仿宋_GB2312" w:hAnsi="Calibri" w:cs="Calibri" w:hint="eastAsia"/>
          <w:color w:val="000000"/>
          <w:sz w:val="32"/>
          <w:szCs w:val="28"/>
        </w:rPr>
        <w:t>七</w:t>
      </w:r>
      <w:r w:rsidR="00967B52" w:rsidRPr="00967B52">
        <w:rPr>
          <w:rFonts w:ascii="仿宋_GB2312" w:eastAsia="仿宋_GB2312" w:hAnsi="Calibri" w:cs="Calibri" w:hint="eastAsia"/>
          <w:color w:val="000000"/>
          <w:sz w:val="32"/>
          <w:szCs w:val="28"/>
        </w:rPr>
        <w:t>、</w:t>
      </w:r>
      <w:r w:rsidRPr="00967B52">
        <w:rPr>
          <w:rFonts w:ascii="仿宋_GB2312" w:eastAsia="仿宋_GB2312" w:hAnsi="Calibri" w:cs="Calibri" w:hint="eastAsia"/>
          <w:color w:val="000000"/>
          <w:sz w:val="32"/>
          <w:szCs w:val="28"/>
        </w:rPr>
        <w:t>开考前</w:t>
      </w:r>
      <w:r w:rsidRPr="00967B52">
        <w:rPr>
          <w:rFonts w:ascii="仿宋_GB2312" w:eastAsia="仿宋_GB2312" w:cs="Calibri" w:hint="eastAsia"/>
          <w:color w:val="000000"/>
          <w:sz w:val="32"/>
          <w:szCs w:val="28"/>
        </w:rPr>
        <w:t>7</w:t>
      </w:r>
      <w:r w:rsidRPr="00967B52">
        <w:rPr>
          <w:rFonts w:ascii="仿宋_GB2312" w:eastAsia="仿宋_GB2312" w:hAnsi="Calibri" w:cs="Calibri" w:hint="eastAsia"/>
          <w:color w:val="000000"/>
          <w:sz w:val="32"/>
          <w:szCs w:val="28"/>
        </w:rPr>
        <w:t>天内有发热、咳嗽等症状的，还须提供医疗机构出具的诊断证明方可在隔离考场参加考试。</w:t>
      </w:r>
    </w:p>
    <w:p w:rsidR="00922176" w:rsidRPr="00967B52" w:rsidRDefault="00922176" w:rsidP="00967B52">
      <w:pPr>
        <w:pStyle w:val="a6"/>
        <w:shd w:val="clear" w:color="auto" w:fill="FFFFFF"/>
        <w:spacing w:before="0" w:beforeAutospacing="0" w:after="225" w:afterAutospacing="0" w:line="520" w:lineRule="exact"/>
        <w:ind w:firstLine="630"/>
        <w:jc w:val="both"/>
        <w:rPr>
          <w:rFonts w:ascii="仿宋_GB2312" w:eastAsia="仿宋_GB2312" w:hAnsi="Calibri" w:cs="Calibri"/>
          <w:color w:val="000000"/>
          <w:sz w:val="32"/>
          <w:szCs w:val="28"/>
        </w:rPr>
      </w:pPr>
      <w:r w:rsidRPr="00967B52">
        <w:rPr>
          <w:rFonts w:ascii="仿宋_GB2312" w:eastAsia="仿宋_GB2312" w:cs="Calibri" w:hint="eastAsia"/>
          <w:color w:val="000000"/>
          <w:sz w:val="32"/>
          <w:szCs w:val="28"/>
        </w:rPr>
        <w:t>八</w:t>
      </w:r>
      <w:r w:rsidR="00967B52" w:rsidRPr="00967B52">
        <w:rPr>
          <w:rFonts w:ascii="仿宋_GB2312" w:eastAsia="仿宋_GB2312" w:cs="Calibri" w:hint="eastAsia"/>
          <w:color w:val="000000"/>
          <w:sz w:val="32"/>
          <w:szCs w:val="28"/>
        </w:rPr>
        <w:t>、</w:t>
      </w:r>
      <w:r w:rsidRPr="00967B52">
        <w:rPr>
          <w:rFonts w:ascii="仿宋_GB2312" w:eastAsia="仿宋_GB2312" w:cs="Calibri" w:hint="eastAsia"/>
          <w:color w:val="000000"/>
          <w:sz w:val="32"/>
          <w:szCs w:val="28"/>
        </w:rPr>
        <w:t>治愈出院的确诊病例和无症状感染者，</w:t>
      </w:r>
      <w:r w:rsidRPr="00967B52">
        <w:rPr>
          <w:rFonts w:ascii="仿宋_GB2312" w:eastAsia="仿宋_GB2312" w:hAnsi="Calibri" w:cs="Calibri" w:hint="eastAsia"/>
          <w:color w:val="000000"/>
          <w:sz w:val="32"/>
          <w:szCs w:val="28"/>
        </w:rPr>
        <w:t>须</w:t>
      </w:r>
      <w:r w:rsidRPr="00967B52">
        <w:rPr>
          <w:rFonts w:ascii="仿宋_GB2312" w:eastAsia="仿宋_GB2312" w:cs="Calibri" w:hint="eastAsia"/>
          <w:color w:val="000000"/>
          <w:sz w:val="32"/>
          <w:szCs w:val="28"/>
        </w:rPr>
        <w:t>提供考前7</w:t>
      </w:r>
      <w:r w:rsidRPr="00967B52">
        <w:rPr>
          <w:rFonts w:ascii="仿宋_GB2312" w:eastAsia="仿宋_GB2312" w:hAnsi="Calibri" w:cs="Calibri" w:hint="eastAsia"/>
          <w:color w:val="000000"/>
          <w:sz w:val="32"/>
          <w:szCs w:val="28"/>
        </w:rPr>
        <w:t>天内</w:t>
      </w:r>
      <w:r w:rsidRPr="00967B52">
        <w:rPr>
          <w:rFonts w:ascii="仿宋_GB2312" w:eastAsia="仿宋_GB2312" w:cs="Calibri" w:hint="eastAsia"/>
          <w:color w:val="000000"/>
          <w:sz w:val="32"/>
          <w:szCs w:val="28"/>
        </w:rPr>
        <w:t>的健康体检报告（体检正常、肺部影像学显示肺部病灶完全吸收）和2次间隔24小时核酸检测（其中1次为考</w:t>
      </w:r>
      <w:r w:rsidRPr="00967B52">
        <w:rPr>
          <w:rFonts w:ascii="仿宋_GB2312" w:eastAsia="仿宋_GB2312" w:hAnsi="Calibri" w:cs="Calibri" w:hint="eastAsia"/>
          <w:color w:val="000000"/>
          <w:sz w:val="32"/>
          <w:szCs w:val="28"/>
        </w:rPr>
        <w:t>前48小时内</w:t>
      </w:r>
      <w:r w:rsidRPr="00967B52">
        <w:rPr>
          <w:rFonts w:ascii="仿宋_GB2312" w:eastAsia="仿宋_GB2312" w:cs="Calibri" w:hint="eastAsia"/>
          <w:color w:val="000000"/>
          <w:sz w:val="32"/>
          <w:szCs w:val="28"/>
        </w:rPr>
        <w:t>）阴性证明。</w:t>
      </w:r>
    </w:p>
    <w:p w:rsidR="00922176" w:rsidRPr="00967B52" w:rsidRDefault="00922176" w:rsidP="00967B52">
      <w:pPr>
        <w:pStyle w:val="a6"/>
        <w:shd w:val="clear" w:color="auto" w:fill="FFFFFF"/>
        <w:spacing w:before="0" w:beforeAutospacing="0" w:after="225" w:afterAutospacing="0" w:line="520" w:lineRule="exact"/>
        <w:ind w:firstLine="645"/>
        <w:jc w:val="both"/>
        <w:rPr>
          <w:rFonts w:ascii="仿宋_GB2312" w:eastAsia="仿宋_GB2312" w:hAnsi="Calibri" w:cs="Calibri"/>
          <w:color w:val="000000"/>
          <w:sz w:val="32"/>
          <w:szCs w:val="28"/>
        </w:rPr>
      </w:pPr>
      <w:r w:rsidRPr="00967B52">
        <w:rPr>
          <w:rFonts w:ascii="仿宋_GB2312" w:eastAsia="仿宋_GB2312" w:cs="Calibri" w:hint="eastAsia"/>
          <w:color w:val="000000"/>
          <w:sz w:val="32"/>
          <w:szCs w:val="28"/>
        </w:rPr>
        <w:t>九</w:t>
      </w:r>
      <w:r w:rsidR="00967B52" w:rsidRPr="00967B52">
        <w:rPr>
          <w:rFonts w:ascii="仿宋_GB2312" w:eastAsia="仿宋_GB2312" w:hAnsi="Calibri" w:cs="Calibri" w:hint="eastAsia"/>
          <w:color w:val="000000"/>
          <w:sz w:val="32"/>
          <w:szCs w:val="28"/>
        </w:rPr>
        <w:t>、</w:t>
      </w:r>
      <w:r w:rsidRPr="00967B52">
        <w:rPr>
          <w:rFonts w:ascii="仿宋_GB2312" w:eastAsia="仿宋_GB2312" w:hAnsi="Calibri" w:cs="Calibri" w:hint="eastAsia"/>
          <w:color w:val="000000"/>
          <w:sz w:val="32"/>
          <w:szCs w:val="28"/>
        </w:rPr>
        <w:t>考试期间，考生遵循“两点一线”出行模式，“点对点”往返住所和考点。在保障安全的前提下，尽量选择步行、骑行、私家车往返考点。</w:t>
      </w:r>
    </w:p>
    <w:p w:rsidR="00922176" w:rsidRDefault="00922176" w:rsidP="00B53F5F">
      <w:pPr>
        <w:pStyle w:val="a6"/>
        <w:shd w:val="clear" w:color="auto" w:fill="FFFFFF"/>
        <w:spacing w:before="0" w:beforeAutospacing="0" w:after="225" w:afterAutospacing="0" w:line="520" w:lineRule="exact"/>
        <w:ind w:firstLine="645"/>
        <w:jc w:val="both"/>
        <w:rPr>
          <w:rFonts w:ascii="仿宋_GB2312" w:eastAsia="仿宋_GB2312" w:hAnsi="Calibri" w:cs="Calibri" w:hint="eastAsia"/>
          <w:color w:val="000000"/>
          <w:sz w:val="32"/>
          <w:szCs w:val="28"/>
        </w:rPr>
      </w:pPr>
      <w:r w:rsidRPr="00967B52">
        <w:rPr>
          <w:rFonts w:ascii="仿宋_GB2312" w:eastAsia="仿宋_GB2312" w:hAnsi="Calibri" w:cs="Calibri" w:hint="eastAsia"/>
          <w:color w:val="000000"/>
          <w:sz w:val="32"/>
          <w:szCs w:val="28"/>
        </w:rPr>
        <w:lastRenderedPageBreak/>
        <w:t>出行期间应当备齐口罩（一次性使用医用口罩或医用外科口罩）、手套、纸巾、速干手消毒剂等防护用品，严格做好个人防护，全程佩戴口罩。</w:t>
      </w:r>
    </w:p>
    <w:p w:rsidR="00967B52" w:rsidRPr="00967B52" w:rsidRDefault="00B53F5F" w:rsidP="00B53F5F">
      <w:pPr>
        <w:ind w:firstLineChars="200" w:firstLine="640"/>
        <w:rPr>
          <w:rFonts w:ascii="仿宋_GB2312" w:eastAsia="仿宋_GB2312" w:cs="Calibri"/>
          <w:color w:val="000000"/>
          <w:sz w:val="32"/>
          <w:szCs w:val="28"/>
        </w:rPr>
      </w:pPr>
      <w:r w:rsidRPr="00B53F5F">
        <w:rPr>
          <w:rFonts w:ascii="仿宋_GB2312" w:eastAsia="仿宋_GB2312" w:cs="Calibri" w:hint="eastAsia"/>
          <w:color w:val="000000"/>
          <w:kern w:val="0"/>
          <w:sz w:val="32"/>
          <w:szCs w:val="28"/>
        </w:rPr>
        <w:t>十</w:t>
      </w:r>
      <w:r w:rsidR="00967B52" w:rsidRPr="00B53F5F">
        <w:rPr>
          <w:rFonts w:ascii="仿宋_GB2312" w:eastAsia="仿宋_GB2312" w:cs="Calibri" w:hint="eastAsia"/>
          <w:color w:val="000000"/>
          <w:sz w:val="32"/>
          <w:szCs w:val="28"/>
        </w:rPr>
        <w:t>、考生考试</w:t>
      </w:r>
      <w:r w:rsidR="00967B52" w:rsidRPr="00967B52">
        <w:rPr>
          <w:rFonts w:ascii="仿宋_GB2312" w:eastAsia="仿宋_GB2312" w:cs="Calibri" w:hint="eastAsia"/>
          <w:color w:val="000000"/>
          <w:sz w:val="32"/>
          <w:szCs w:val="28"/>
        </w:rPr>
        <w:t>期间义务</w:t>
      </w:r>
    </w:p>
    <w:p w:rsidR="00922176" w:rsidRPr="00967B52" w:rsidRDefault="00922176" w:rsidP="00B53F5F">
      <w:pPr>
        <w:pStyle w:val="a6"/>
        <w:shd w:val="clear" w:color="auto" w:fill="FFFFFF"/>
        <w:spacing w:before="0" w:beforeAutospacing="0" w:after="225" w:afterAutospacing="0" w:line="520" w:lineRule="exact"/>
        <w:ind w:firstLine="630"/>
        <w:jc w:val="both"/>
        <w:rPr>
          <w:rFonts w:ascii="仿宋_GB2312" w:eastAsia="仿宋_GB2312" w:hAnsi="Calibri" w:cs="Calibri"/>
          <w:color w:val="000000"/>
          <w:sz w:val="32"/>
          <w:szCs w:val="28"/>
        </w:rPr>
      </w:pPr>
      <w:r w:rsidRPr="00967B52">
        <w:rPr>
          <w:rFonts w:ascii="仿宋_GB2312" w:eastAsia="仿宋_GB2312" w:hAnsi="Calibri" w:cs="Calibri" w:hint="eastAsia"/>
          <w:color w:val="000000"/>
          <w:sz w:val="32"/>
          <w:szCs w:val="28"/>
        </w:rPr>
        <w:t>（一）配合和服从防疫管理</w:t>
      </w:r>
    </w:p>
    <w:p w:rsidR="00922176" w:rsidRPr="00967B52" w:rsidRDefault="00922176" w:rsidP="00B53F5F">
      <w:pPr>
        <w:pStyle w:val="a6"/>
        <w:shd w:val="clear" w:color="auto" w:fill="FFFFFF"/>
        <w:spacing w:before="0" w:beforeAutospacing="0" w:after="225" w:afterAutospacing="0" w:line="520" w:lineRule="exact"/>
        <w:ind w:firstLine="630"/>
        <w:jc w:val="both"/>
        <w:rPr>
          <w:rFonts w:ascii="仿宋_GB2312" w:eastAsia="仿宋_GB2312" w:hAnsi="Calibri" w:cs="Calibri"/>
          <w:color w:val="000000"/>
          <w:sz w:val="32"/>
          <w:szCs w:val="28"/>
        </w:rPr>
      </w:pPr>
      <w:r w:rsidRPr="00967B52">
        <w:rPr>
          <w:rFonts w:ascii="仿宋_GB2312" w:eastAsia="仿宋_GB2312" w:hAnsi="Calibri" w:cs="Calibri" w:hint="eastAsia"/>
          <w:color w:val="000000"/>
          <w:sz w:val="32"/>
          <w:szCs w:val="28"/>
        </w:rPr>
        <w:t>1.所有考生在考点考场期间须全程佩戴一次性使用医用口罩或医用外科口罩，进行身份核验时需摘除口罩。</w:t>
      </w:r>
    </w:p>
    <w:p w:rsidR="00922176" w:rsidRPr="00967B52" w:rsidRDefault="00922176" w:rsidP="00967B52">
      <w:pPr>
        <w:pStyle w:val="a6"/>
        <w:shd w:val="clear" w:color="auto" w:fill="FFFFFF"/>
        <w:spacing w:before="0" w:beforeAutospacing="0" w:after="225" w:afterAutospacing="0" w:line="520" w:lineRule="exact"/>
        <w:ind w:firstLine="630"/>
        <w:jc w:val="both"/>
        <w:rPr>
          <w:rFonts w:ascii="仿宋_GB2312" w:eastAsia="仿宋_GB2312" w:hAnsi="Calibri" w:cs="Calibri"/>
          <w:color w:val="000000"/>
          <w:sz w:val="32"/>
          <w:szCs w:val="28"/>
        </w:rPr>
      </w:pPr>
      <w:r w:rsidRPr="00967B52">
        <w:rPr>
          <w:rFonts w:ascii="仿宋_GB2312" w:eastAsia="仿宋_GB2312" w:hAnsi="Calibri" w:cs="Calibri" w:hint="eastAsia"/>
          <w:color w:val="000000"/>
          <w:sz w:val="32"/>
          <w:szCs w:val="28"/>
        </w:rPr>
        <w:t>2.考生按考试场次入场，候检时保持适当距离，避免人员聚集。自觉配合完成检测流程后从规定通道进入考点考场。进入考场后按考</w:t>
      </w:r>
      <w:r w:rsidR="009A173F">
        <w:rPr>
          <w:rFonts w:ascii="仿宋_GB2312" w:eastAsia="仿宋_GB2312" w:hAnsi="Calibri" w:cs="Calibri" w:hint="eastAsia"/>
          <w:color w:val="000000"/>
          <w:sz w:val="32"/>
          <w:szCs w:val="28"/>
        </w:rPr>
        <w:t>场</w:t>
      </w:r>
      <w:r w:rsidRPr="00967B52">
        <w:rPr>
          <w:rFonts w:ascii="仿宋_GB2312" w:eastAsia="仿宋_GB2312" w:hAnsi="Calibri" w:cs="Calibri" w:hint="eastAsia"/>
          <w:color w:val="000000"/>
          <w:sz w:val="32"/>
          <w:szCs w:val="28"/>
        </w:rPr>
        <w:t>、座位号就坐参加考试，考后按时离场。</w:t>
      </w:r>
    </w:p>
    <w:p w:rsidR="00922176" w:rsidRPr="00967B52" w:rsidRDefault="00922176" w:rsidP="00967B52">
      <w:pPr>
        <w:pStyle w:val="a6"/>
        <w:shd w:val="clear" w:color="auto" w:fill="FFFFFF"/>
        <w:spacing w:before="0" w:beforeAutospacing="0" w:after="225" w:afterAutospacing="0" w:line="520" w:lineRule="exact"/>
        <w:ind w:firstLine="630"/>
        <w:jc w:val="both"/>
        <w:rPr>
          <w:rFonts w:ascii="仿宋_GB2312" w:eastAsia="仿宋_GB2312" w:hAnsi="Calibri" w:cs="Calibri"/>
          <w:color w:val="000000"/>
          <w:sz w:val="32"/>
          <w:szCs w:val="28"/>
        </w:rPr>
      </w:pPr>
      <w:r w:rsidRPr="00967B52">
        <w:rPr>
          <w:rFonts w:ascii="仿宋_GB2312" w:eastAsia="仿宋_GB2312" w:hAnsi="Calibri" w:cs="Calibri" w:hint="eastAsia"/>
          <w:color w:val="000000"/>
          <w:sz w:val="32"/>
          <w:szCs w:val="28"/>
        </w:rPr>
        <w:t>3.如有相应症状或经检测发现有异常情况的，要按规定服从“不得参加考试”“安排到隔离考场考试”“就诊”等相关处置。</w:t>
      </w:r>
    </w:p>
    <w:p w:rsidR="00922176" w:rsidRPr="00967B52" w:rsidRDefault="00922176" w:rsidP="00967B52">
      <w:pPr>
        <w:pStyle w:val="a6"/>
        <w:shd w:val="clear" w:color="auto" w:fill="FFFFFF"/>
        <w:spacing w:before="0" w:beforeAutospacing="0" w:after="225" w:afterAutospacing="0" w:line="520" w:lineRule="exact"/>
        <w:ind w:firstLine="630"/>
        <w:jc w:val="both"/>
        <w:rPr>
          <w:rFonts w:ascii="仿宋_GB2312" w:eastAsia="仿宋_GB2312" w:hAnsi="Calibri" w:cs="Calibri"/>
          <w:color w:val="000000"/>
          <w:sz w:val="32"/>
          <w:szCs w:val="28"/>
        </w:rPr>
      </w:pPr>
      <w:r w:rsidRPr="00967B52">
        <w:rPr>
          <w:rFonts w:ascii="仿宋_GB2312" w:eastAsia="仿宋_GB2312" w:hAnsi="Calibri" w:cs="Calibri" w:hint="eastAsia"/>
          <w:color w:val="000000"/>
          <w:sz w:val="32"/>
          <w:szCs w:val="28"/>
        </w:rPr>
        <w:t>（二）关注身体状况</w:t>
      </w:r>
    </w:p>
    <w:p w:rsidR="00922176" w:rsidRPr="00967B52" w:rsidRDefault="00922176" w:rsidP="00967B52">
      <w:pPr>
        <w:pStyle w:val="a6"/>
        <w:shd w:val="clear" w:color="auto" w:fill="FFFFFF"/>
        <w:spacing w:before="0" w:beforeAutospacing="0" w:after="225" w:afterAutospacing="0" w:line="520" w:lineRule="exact"/>
        <w:ind w:firstLine="630"/>
        <w:jc w:val="both"/>
        <w:rPr>
          <w:rFonts w:ascii="仿宋_GB2312" w:eastAsia="仿宋_GB2312" w:hAnsi="Calibri" w:cs="Calibri"/>
          <w:color w:val="000000"/>
          <w:sz w:val="32"/>
          <w:szCs w:val="28"/>
        </w:rPr>
      </w:pPr>
      <w:r w:rsidRPr="00967B52">
        <w:rPr>
          <w:rFonts w:ascii="仿宋_GB2312" w:eastAsia="仿宋_GB2312" w:hAnsi="Calibri" w:cs="Calibri" w:hint="eastAsia"/>
          <w:color w:val="000000"/>
          <w:sz w:val="32"/>
          <w:szCs w:val="28"/>
        </w:rPr>
        <w:t>考试期间考生出现发热（体温≥</w:t>
      </w:r>
      <w:r w:rsidRPr="00967B52">
        <w:rPr>
          <w:rFonts w:ascii="仿宋_GB2312" w:eastAsia="仿宋_GB2312" w:cs="Calibri" w:hint="eastAsia"/>
          <w:color w:val="000000"/>
          <w:sz w:val="32"/>
          <w:szCs w:val="28"/>
        </w:rPr>
        <w:t>37.3</w:t>
      </w:r>
      <w:r w:rsidRPr="00967B52">
        <w:rPr>
          <w:rFonts w:ascii="仿宋_GB2312" w:eastAsia="仿宋_GB2312" w:hAnsi="Calibri" w:cs="Calibri" w:hint="eastAsia"/>
          <w:color w:val="000000"/>
          <w:sz w:val="32"/>
          <w:szCs w:val="28"/>
        </w:rPr>
        <w:t>℃）等异常症状的，应及时报告并自觉服从考试现场工作人员管理。经卫生或疾控专业人员会同考点研判认为具备继续参加考试条件的，安排在隔离考场继续考试。</w:t>
      </w:r>
    </w:p>
    <w:p w:rsidR="00967B52" w:rsidRPr="00967B52" w:rsidRDefault="00967B52" w:rsidP="00967B52">
      <w:pPr>
        <w:pStyle w:val="a6"/>
        <w:shd w:val="clear" w:color="auto" w:fill="FFFFFF"/>
        <w:spacing w:before="0" w:beforeAutospacing="0" w:after="225" w:afterAutospacing="0" w:line="520" w:lineRule="exact"/>
        <w:ind w:firstLine="630"/>
        <w:jc w:val="both"/>
        <w:rPr>
          <w:rFonts w:ascii="仿宋_GB2312" w:eastAsia="仿宋_GB2312" w:hAnsi="Calibri" w:cs="Calibri"/>
          <w:color w:val="000000"/>
          <w:sz w:val="32"/>
          <w:szCs w:val="28"/>
        </w:rPr>
      </w:pPr>
      <w:r w:rsidRPr="00967B52">
        <w:rPr>
          <w:rFonts w:ascii="仿宋_GB2312" w:eastAsia="仿宋_GB2312" w:cs="Calibri" w:hint="eastAsia"/>
          <w:color w:val="000000"/>
          <w:sz w:val="32"/>
          <w:szCs w:val="28"/>
        </w:rPr>
        <w:t>十一</w:t>
      </w:r>
      <w:r w:rsidRPr="00967B52">
        <w:rPr>
          <w:rFonts w:ascii="仿宋_GB2312" w:eastAsia="仿宋_GB2312" w:hAnsi="Calibri" w:cs="Calibri" w:hint="eastAsia"/>
          <w:color w:val="000000"/>
          <w:sz w:val="32"/>
          <w:szCs w:val="28"/>
        </w:rPr>
        <w:t>、其他要求</w:t>
      </w:r>
    </w:p>
    <w:p w:rsidR="00922176" w:rsidRPr="00967B52" w:rsidRDefault="00922176" w:rsidP="00967B52">
      <w:pPr>
        <w:pStyle w:val="a6"/>
        <w:shd w:val="clear" w:color="auto" w:fill="FFFFFF"/>
        <w:spacing w:before="0" w:beforeAutospacing="0" w:after="225" w:afterAutospacing="0" w:line="520" w:lineRule="exact"/>
        <w:ind w:firstLine="630"/>
        <w:jc w:val="both"/>
        <w:rPr>
          <w:rFonts w:ascii="仿宋_GB2312" w:eastAsia="仿宋_GB2312" w:hAnsi="Calibri" w:cs="Calibri"/>
          <w:color w:val="000000"/>
          <w:sz w:val="32"/>
          <w:szCs w:val="28"/>
        </w:rPr>
      </w:pPr>
      <w:r w:rsidRPr="00967B52">
        <w:rPr>
          <w:rFonts w:ascii="仿宋_GB2312" w:eastAsia="仿宋_GB2312" w:hAnsi="Calibri" w:cs="Calibri" w:hint="eastAsia"/>
          <w:color w:val="000000"/>
          <w:sz w:val="32"/>
          <w:szCs w:val="28"/>
        </w:rPr>
        <w:t>（一）考生应认真阅读本防控</w:t>
      </w:r>
      <w:r w:rsidR="009A173F">
        <w:rPr>
          <w:rFonts w:ascii="仿宋_GB2312" w:eastAsia="仿宋_GB2312" w:hAnsi="Calibri" w:cs="Calibri" w:hint="eastAsia"/>
          <w:color w:val="000000"/>
          <w:sz w:val="32"/>
          <w:szCs w:val="28"/>
        </w:rPr>
        <w:t>注意事项</w:t>
      </w:r>
      <w:r w:rsidRPr="00967B52">
        <w:rPr>
          <w:rFonts w:ascii="仿宋_GB2312" w:eastAsia="仿宋_GB2312" w:hAnsi="Calibri" w:cs="Calibri" w:hint="eastAsia"/>
          <w:color w:val="000000"/>
          <w:sz w:val="32"/>
          <w:szCs w:val="28"/>
        </w:rPr>
        <w:t>，如违反相关规定，自愿承担相关责任、接受相应处理。</w:t>
      </w:r>
    </w:p>
    <w:p w:rsidR="00922176" w:rsidRPr="00967B52" w:rsidRDefault="00922176" w:rsidP="00967B52">
      <w:pPr>
        <w:pStyle w:val="a6"/>
        <w:shd w:val="clear" w:color="auto" w:fill="FFFFFF"/>
        <w:spacing w:before="0" w:beforeAutospacing="0" w:after="225" w:afterAutospacing="0" w:line="520" w:lineRule="exact"/>
        <w:ind w:firstLine="630"/>
        <w:jc w:val="both"/>
        <w:rPr>
          <w:rFonts w:ascii="仿宋_GB2312" w:eastAsia="仿宋_GB2312" w:hAnsi="Calibri" w:cs="Calibri"/>
          <w:color w:val="000000"/>
          <w:sz w:val="32"/>
          <w:szCs w:val="28"/>
        </w:rPr>
      </w:pPr>
      <w:r w:rsidRPr="00967B52">
        <w:rPr>
          <w:rFonts w:ascii="仿宋_GB2312" w:eastAsia="仿宋_GB2312" w:hAnsi="Calibri" w:cs="Calibri" w:hint="eastAsia"/>
          <w:color w:val="000000"/>
          <w:sz w:val="32"/>
          <w:szCs w:val="28"/>
        </w:rPr>
        <w:t>（二）考生不配合考试防疫工作、不如实报告健康状况，隐瞒或谎报旅居史、接触史、健康状况等疫情防控信息，提供虚假防疫证明材料（信息），造成不良后果的，依法追究其法律责任。</w:t>
      </w:r>
    </w:p>
    <w:p w:rsidR="00EB4033" w:rsidRPr="00967B52" w:rsidRDefault="00D95D92" w:rsidP="00967B52">
      <w:pPr>
        <w:pStyle w:val="a6"/>
        <w:shd w:val="clear" w:color="auto" w:fill="FFFFFF"/>
        <w:spacing w:before="0" w:beforeAutospacing="0" w:after="0" w:afterAutospacing="0" w:line="520" w:lineRule="exact"/>
        <w:ind w:firstLineChars="200" w:firstLine="643"/>
        <w:jc w:val="both"/>
        <w:rPr>
          <w:rFonts w:ascii="仿宋_GB2312" w:eastAsia="仿宋_GB2312" w:cs="Times New Roman"/>
          <w:b/>
          <w:kern w:val="2"/>
          <w:sz w:val="32"/>
          <w:szCs w:val="28"/>
        </w:rPr>
      </w:pPr>
      <w:r w:rsidRPr="00967B52">
        <w:rPr>
          <w:rFonts w:ascii="仿宋_GB2312" w:eastAsia="仿宋_GB2312" w:cs="Times New Roman" w:hint="eastAsia"/>
          <w:b/>
          <w:kern w:val="2"/>
          <w:sz w:val="32"/>
          <w:szCs w:val="28"/>
        </w:rPr>
        <w:lastRenderedPageBreak/>
        <w:t>如疫情防控形势及相关政策发生变化，将视情调整考试安排，届时将另行发布公告。请广大报考人员理解、支持和配合。</w:t>
      </w:r>
    </w:p>
    <w:sectPr w:rsidR="00EB4033" w:rsidRPr="00967B52" w:rsidSect="00B03B01">
      <w:pgSz w:w="11906" w:h="16838"/>
      <w:pgMar w:top="1361" w:right="1474" w:bottom="1247" w:left="1531"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1EE" w:rsidRDefault="00B041EE" w:rsidP="00F7492D">
      <w:r>
        <w:separator/>
      </w:r>
    </w:p>
  </w:endnote>
  <w:endnote w:type="continuationSeparator" w:id="1">
    <w:p w:rsidR="00B041EE" w:rsidRDefault="00B041EE" w:rsidP="00F749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1EE" w:rsidRDefault="00B041EE" w:rsidP="00F7492D">
      <w:r>
        <w:separator/>
      </w:r>
    </w:p>
  </w:footnote>
  <w:footnote w:type="continuationSeparator" w:id="1">
    <w:p w:rsidR="00B041EE" w:rsidRDefault="00B041EE" w:rsidP="00F749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993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WMwN2M1MWM2ZGE5ODI0NzQ0MjlmZTRjMjg2ODRhNDAifQ=="/>
  </w:docVars>
  <w:rsids>
    <w:rsidRoot w:val="4AC72582"/>
    <w:rsid w:val="00FC52B3"/>
    <w:rsid w:val="4AC72582"/>
    <w:rsid w:val="A6EF2A0D"/>
    <w:rsid w:val="BB3FB337"/>
    <w:rsid w:val="D6FBCA29"/>
    <w:rsid w:val="DBFB47DD"/>
    <w:rsid w:val="DFAE9D93"/>
    <w:rsid w:val="F3DFD3C8"/>
    <w:rsid w:val="F7F7A65F"/>
    <w:rsid w:val="FB3FADFE"/>
    <w:rsid w:val="FCFE1277"/>
    <w:rsid w:val="FF2E7FB7"/>
    <w:rsid w:val="FFB7A6CC"/>
    <w:rsid w:val="0007493A"/>
    <w:rsid w:val="000C7E1E"/>
    <w:rsid w:val="00172AD4"/>
    <w:rsid w:val="002127B6"/>
    <w:rsid w:val="00242B9E"/>
    <w:rsid w:val="00251452"/>
    <w:rsid w:val="002C283C"/>
    <w:rsid w:val="002E369C"/>
    <w:rsid w:val="00301C09"/>
    <w:rsid w:val="003B3D7A"/>
    <w:rsid w:val="003D0698"/>
    <w:rsid w:val="0041734B"/>
    <w:rsid w:val="004E0A1D"/>
    <w:rsid w:val="005C054B"/>
    <w:rsid w:val="005E32FB"/>
    <w:rsid w:val="00634EB2"/>
    <w:rsid w:val="00684D86"/>
    <w:rsid w:val="006A4E3C"/>
    <w:rsid w:val="00751807"/>
    <w:rsid w:val="0079601A"/>
    <w:rsid w:val="007E796C"/>
    <w:rsid w:val="0080263F"/>
    <w:rsid w:val="008324D2"/>
    <w:rsid w:val="00897612"/>
    <w:rsid w:val="008A0E03"/>
    <w:rsid w:val="008C0008"/>
    <w:rsid w:val="008C6A27"/>
    <w:rsid w:val="00922176"/>
    <w:rsid w:val="00936BB3"/>
    <w:rsid w:val="009655D8"/>
    <w:rsid w:val="00966B4B"/>
    <w:rsid w:val="00967B52"/>
    <w:rsid w:val="009728D7"/>
    <w:rsid w:val="009A173F"/>
    <w:rsid w:val="009C521E"/>
    <w:rsid w:val="00A56901"/>
    <w:rsid w:val="00AC1E67"/>
    <w:rsid w:val="00B03B01"/>
    <w:rsid w:val="00B041EE"/>
    <w:rsid w:val="00B4269C"/>
    <w:rsid w:val="00B47497"/>
    <w:rsid w:val="00B53F5F"/>
    <w:rsid w:val="00B54214"/>
    <w:rsid w:val="00B93F77"/>
    <w:rsid w:val="00BC733C"/>
    <w:rsid w:val="00C07CE9"/>
    <w:rsid w:val="00CA43FC"/>
    <w:rsid w:val="00CC6D1D"/>
    <w:rsid w:val="00CE1B69"/>
    <w:rsid w:val="00CF4ED6"/>
    <w:rsid w:val="00D30AEE"/>
    <w:rsid w:val="00D5699E"/>
    <w:rsid w:val="00D8048A"/>
    <w:rsid w:val="00D95D92"/>
    <w:rsid w:val="00EB4033"/>
    <w:rsid w:val="00EF2A29"/>
    <w:rsid w:val="00F7492D"/>
    <w:rsid w:val="00F93975"/>
    <w:rsid w:val="00FB6108"/>
    <w:rsid w:val="15D53CEF"/>
    <w:rsid w:val="17EFBD20"/>
    <w:rsid w:val="188336A1"/>
    <w:rsid w:val="1A7E09E3"/>
    <w:rsid w:val="1AD5BEB8"/>
    <w:rsid w:val="26527D20"/>
    <w:rsid w:val="29481B68"/>
    <w:rsid w:val="2F7FC945"/>
    <w:rsid w:val="3BFF9581"/>
    <w:rsid w:val="3D791C11"/>
    <w:rsid w:val="3DF65631"/>
    <w:rsid w:val="3EFF879A"/>
    <w:rsid w:val="44E74731"/>
    <w:rsid w:val="4AC72582"/>
    <w:rsid w:val="4E9B61CF"/>
    <w:rsid w:val="4FA96892"/>
    <w:rsid w:val="58452762"/>
    <w:rsid w:val="5BA027E8"/>
    <w:rsid w:val="5C9D7EF0"/>
    <w:rsid w:val="5DABB669"/>
    <w:rsid w:val="5FF5F9A1"/>
    <w:rsid w:val="5FF77C86"/>
    <w:rsid w:val="6DFFE18A"/>
    <w:rsid w:val="6E895ED2"/>
    <w:rsid w:val="71B30B2C"/>
    <w:rsid w:val="73DFF99A"/>
    <w:rsid w:val="743FF5F8"/>
    <w:rsid w:val="77DF572D"/>
    <w:rsid w:val="7BFF848E"/>
    <w:rsid w:val="7EEFBD58"/>
    <w:rsid w:val="7F4973FE"/>
    <w:rsid w:val="7FF3027F"/>
    <w:rsid w:val="7FF31715"/>
    <w:rsid w:val="7FFF71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EB4033"/>
    <w:pPr>
      <w:widowControl w:val="0"/>
      <w:jc w:val="both"/>
    </w:pPr>
    <w:rPr>
      <w:rFonts w:ascii="Calibri" w:hAnsi="Calibri"/>
      <w:kern w:val="2"/>
      <w:sz w:val="21"/>
      <w:szCs w:val="24"/>
    </w:rPr>
  </w:style>
  <w:style w:type="paragraph" w:styleId="2">
    <w:name w:val="heading 2"/>
    <w:basedOn w:val="a"/>
    <w:next w:val="a"/>
    <w:qFormat/>
    <w:rsid w:val="00EB4033"/>
    <w:pPr>
      <w:adjustRightInd w:val="0"/>
      <w:snapToGrid w:val="0"/>
      <w:spacing w:line="600" w:lineRule="exact"/>
      <w:ind w:firstLineChars="200" w:firstLine="200"/>
      <w:outlineLvl w:val="1"/>
    </w:pPr>
    <w:rPr>
      <w:rFonts w:ascii="楷体_GB2312" w:eastAsia="楷体_GB2312" w:hAnsi="Cambria"/>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EB4033"/>
    <w:rPr>
      <w:sz w:val="18"/>
      <w:szCs w:val="18"/>
    </w:rPr>
  </w:style>
  <w:style w:type="paragraph" w:styleId="a4">
    <w:name w:val="footer"/>
    <w:basedOn w:val="a"/>
    <w:uiPriority w:val="99"/>
    <w:unhideWhenUsed/>
    <w:qFormat/>
    <w:rsid w:val="00EB4033"/>
    <w:pPr>
      <w:tabs>
        <w:tab w:val="center" w:pos="4153"/>
        <w:tab w:val="right" w:pos="8306"/>
      </w:tabs>
      <w:snapToGrid w:val="0"/>
      <w:jc w:val="left"/>
    </w:pPr>
    <w:rPr>
      <w:sz w:val="18"/>
    </w:rPr>
  </w:style>
  <w:style w:type="paragraph" w:styleId="a5">
    <w:name w:val="header"/>
    <w:basedOn w:val="a"/>
    <w:link w:val="Char0"/>
    <w:qFormat/>
    <w:rsid w:val="00EB4033"/>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EB4033"/>
    <w:pPr>
      <w:widowControl/>
      <w:spacing w:before="100" w:beforeAutospacing="1" w:after="100" w:afterAutospacing="1"/>
      <w:jc w:val="left"/>
    </w:pPr>
    <w:rPr>
      <w:rFonts w:ascii="宋体" w:hAnsi="宋体" w:cs="宋体"/>
      <w:kern w:val="0"/>
      <w:sz w:val="24"/>
    </w:rPr>
  </w:style>
  <w:style w:type="character" w:styleId="a7">
    <w:name w:val="Strong"/>
    <w:basedOn w:val="a0"/>
    <w:qFormat/>
    <w:rsid w:val="00EB4033"/>
    <w:rPr>
      <w:b/>
    </w:rPr>
  </w:style>
  <w:style w:type="character" w:styleId="a8">
    <w:name w:val="Hyperlink"/>
    <w:basedOn w:val="a0"/>
    <w:qFormat/>
    <w:rsid w:val="00EB4033"/>
    <w:rPr>
      <w:color w:val="0000FF"/>
      <w:u w:val="single"/>
    </w:rPr>
  </w:style>
  <w:style w:type="character" w:customStyle="1" w:styleId="Char">
    <w:name w:val="批注框文本 Char"/>
    <w:basedOn w:val="a0"/>
    <w:link w:val="a3"/>
    <w:qFormat/>
    <w:rsid w:val="00EB4033"/>
    <w:rPr>
      <w:rFonts w:ascii="Calibri" w:hAnsi="Calibri"/>
      <w:kern w:val="2"/>
      <w:sz w:val="18"/>
      <w:szCs w:val="18"/>
    </w:rPr>
  </w:style>
  <w:style w:type="character" w:customStyle="1" w:styleId="Char0">
    <w:name w:val="页眉 Char"/>
    <w:basedOn w:val="a0"/>
    <w:link w:val="a5"/>
    <w:qFormat/>
    <w:rsid w:val="00EB4033"/>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divs>
    <w:div w:id="1582642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4</Pages>
  <Words>240</Words>
  <Characters>1373</Characters>
  <Application>Microsoft Office Word</Application>
  <DocSecurity>0</DocSecurity>
  <Lines>11</Lines>
  <Paragraphs>3</Paragraphs>
  <ScaleCrop>false</ScaleCrop>
  <Company>HP Inc.</Company>
  <LinksUpToDate>false</LinksUpToDate>
  <CharactersWithSpaces>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张军</dc:creator>
  <cp:lastModifiedBy>Administrator</cp:lastModifiedBy>
  <cp:revision>23</cp:revision>
  <dcterms:created xsi:type="dcterms:W3CDTF">2022-05-13T20:14:00Z</dcterms:created>
  <dcterms:modified xsi:type="dcterms:W3CDTF">2022-07-22T10:31:00Z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8D6A9501C01346449BCD4F956018670E</vt:lpwstr>
  </property>
</Properties>
</file>